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품질검사 성적서 일반틀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대상표본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내부기준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검사방법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내부 기록틀이며 공인 시험·인증·법정 검사 성적서가 아닙니다. 제품 안전이나 전문 측정이 필요한 항목은 해당 시험기관과 담당자의 실제 기준으로 별도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품질검사 성적서 일반틀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