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내부감사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점검범위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문서 승인 절차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기준문서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문서관리안 v1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최종본에 승인 기록이 있는가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표본자료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안내문 3건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3건 중 1건 승인 근거 미확인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원 결재 기록 조회 요청</w:t>
            </w:r>
          </w:p>
        </w:tc>
      </w:tr>
    </w:tbl>
    <w:p>
      <w:r>
        <w:t>일반 내부 업무 점검표이며 법정 감사·재무감사·준법 인증을 대신하지 않습니다. 전문 판단이 필요한 항목은 제외하거나 해당 담당자에게 넘기고 확인 범위를 사실대로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내부감사 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