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A/S 접수대장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접수번호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제품별칭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담당창구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진행단계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다음안내일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공용 대장에는 연락처·주소 등 고객 개인정보를 반복해서 적지 마세요. 진행 단계는 담당자가 확인한 내용으로 갱신하고 접수만 된 건을 수리 완료로 처리하지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A/S 접수대장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