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환불요청서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DEMO-RF01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수납함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배송 중 모서리 파손 발견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18000원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주문내 메시지 회신</w:t>
            </w:r>
          </w:p>
        </w:tc>
      </w:tr>
    </w:tbl>
    <w:p>
      <w:r>
        <w:t>이 서식의 접수만으로 환불 승인이나 권리 포기가 성립하는 것은 아닙니다. 처리 가능 여부와 반환 수단은 해당 거래 조건과 적용 기준을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환불요청서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