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서비스 가격표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제공단위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안내가격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별도협의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가격표는 특정 고객의 발주나 작업 범위 합의를 대신하지 않습니다. 실제 제공 조건과 비용 포함 범위를 확인한 뒤 견적을 확정하고 가격이 달라지면 적용 시점을 안내하세요.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가격표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