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월간 운영계획표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계획월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필요자원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점검일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계획의 숫자는 목표이며 달성이나 매출을 보장하지 않습니다. 제한된 인력·예산을 확인해 우선순위를 정하고 미완료 과제는 삭제하지 말고 사유와 조정 내용을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월간 운영계획표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