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창업비용 계산표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설치구입비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초도물품비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초기운영비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예비준비금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예시 금액은 가상의 계산이며 필요한 창업자금이나 수익성을 보장하지 않습니다. 실제 견적과 계약 조건을 확인하고 보증금 등 성격이 다른 금액은 구분해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창업비용 계산표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