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사업계획서 기본형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사업아이디어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해결문제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지원사업 제출용이면 해당 기관의 지정 목차와 증빙 요건이 우선입니다. 검증하지 않은 시장 규모를 확정값으로 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사업계획서 기본형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