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배달주문 오류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주문메뉴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기록으로 고객이나 배달 담당자의 책임을 확정하지 않습니다. 실제 포장 자료와 회신을 대조하고 음식 안전이 우려되는 경우에는 매장의 전문 대응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배달주문 오류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