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식재료 입고검수표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입고일시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입고품목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표시관찰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입고 대조 기록이며 식품 위생·온도 적정성·섭취 안전을 보장하지 않습니다. 의심 물품은 임의 사용하지 않고 매장 관리자의 실제 기준과 전문 안내를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식재료 입고검수표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