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식자재 발주서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발주번호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공급처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식자재명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포장단위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발주수량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희망입고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발주서는 식품의 안전성이나 위생 적합성을 보증하지 않습니다. 실제 표시정보와 매장 기준을 확인하고 대체 품목·규격은 공급처 확인 없이 임의 변경하지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식자재 발주서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