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차량부속품 인수증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차량별칭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부속품명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업무차A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예비열쇠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외관 긁힘 없음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설명서는 추후 전달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부속품 인수증은 차량의 소유권 이전이나 정비 상태·정품 여부를 보증하지 않습니다. 실제 키 번호·차대번호 등 보안 정보는 공개본에 적지 않고 수령 전 미확인 상태를 유지하세요.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차량부속품 인수증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