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귀농사업계획서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준비경험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농촌 체험 2회 참여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지역확인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관심 지역의 생활 여건 조사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생활자금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기존 생활비 자료로 별도 점검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시험운영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소규모 포장·판매 흐름 관찰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판매확인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잠재 거래처의 수요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전환조건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주거·경험·자금 확인 뒤 재검토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현장 교육 경로와 체험 일정 확인</w:t>
            </w:r>
          </w:p>
        </w:tc>
      </w:tr>
    </w:tbl>
    <w:p>
      <w:r>
        <w:t>개인적인 전환 준비용 초안이며 재배·투자·대출·지원금 자격을 판단하지 않습니다. 농지·시설·영업과 전문 작업의 요건은 담당 기관과 확인하고, 예상 수입을 확정 소득으로 간주하지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귀농사업계획서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